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32"/>
        <w:pBdr/>
        <w:spacing/>
        <w:ind/>
        <w:rPr>
          <w:rFonts w:ascii="Arial" w:hAnsi="Arial" w:cs="Arial"/>
        </w:rPr>
      </w:pPr>
      <w:r>
        <w:rPr>
          <w:rFonts w:ascii="Arial" w:hAnsi="Arial" w:eastAsia="Arial" w:cs="Arial"/>
          <w:b/>
          <w:color w:val="000000"/>
          <w:sz w:val="36"/>
        </w:rPr>
        <w:t xml:space="preserve">Rolling Groove Gang</w:t>
      </w:r>
      <w:r>
        <w:rPr>
          <w:rFonts w:ascii="Arial" w:hAnsi="Arial" w:cs="Arial"/>
        </w:rPr>
      </w:r>
      <w:r>
        <w:rPr>
          <w:rFonts w:ascii="Arial" w:hAnsi="Arial" w:cs="Arial"/>
        </w:rPr>
      </w:r>
    </w:p>
    <w:p>
      <w:pPr>
        <w:pBdr>
          <w:top w:val="none" w:color="000000" w:sz="4" w:space="0"/>
          <w:left w:val="none" w:color="000000" w:sz="4" w:space="0"/>
          <w:bottom w:val="none" w:color="000000" w:sz="4" w:space="0"/>
          <w:right w:val="none" w:color="000000" w:sz="4" w:space="0"/>
        </w:pBdr>
        <w:spacing/>
        <w:ind w:right="0" w:firstLine="0" w:left="0"/>
        <w:rPr>
          <w:rFonts w:ascii="Arial" w:hAnsi="Arial" w:cs="Arial"/>
        </w:rPr>
      </w:pPr>
      <w:r>
        <w:rPr>
          <w:rFonts w:ascii="Arial" w:hAnsi="Arial" w:eastAsia="Arial" w:cs="Arial"/>
          <w:color w:val="000000"/>
          <w:sz w:val="24"/>
        </w:rPr>
        <w:t xml:space="preserve">Geradliniger Blues und Rock &amp; Roll – das ist genau unser Ding.</w:t>
        <w:br/>
        <w:t xml:space="preserve">Gegründet im Jahr 2019 sind wir regelmäßig in Kneipen, Clubs und auf Festivals zu sehen. Wir sind alle routinierte Musiker mit langjähriger Erfahrung, die wir an unseren Instrumenten und in un</w:t>
      </w:r>
      <w:r>
        <w:rPr>
          <w:rFonts w:ascii="Arial" w:hAnsi="Arial" w:eastAsia="Arial" w:cs="Arial"/>
          <w:color w:val="000000"/>
          <w:sz w:val="24"/>
        </w:rPr>
        <w:t xml:space="preserve">terschiedlichsten Formationen live und im Studio sammeln konnten. Diese Erfahrung und die exzellente Auswahl unserer Blues- und Rocktitel prägen den kompakten, erdigen Sound der Rolling Groove Gang.</w:t>
      </w:r>
      <w:r>
        <w:rPr>
          <w:rFonts w:ascii="Arial" w:hAnsi="Arial" w:cs="Arial"/>
        </w:rPr>
      </w:r>
      <w:r>
        <w:rPr>
          <w:rFonts w:ascii="Arial" w:hAnsi="Arial" w:cs="Arial"/>
        </w:rPr>
      </w:r>
    </w:p>
    <w:p>
      <w:pPr>
        <w:pStyle w:val="833"/>
        <w:pBdr/>
        <w:spacing/>
        <w:ind/>
        <w:rPr>
          <w:rFonts w:ascii="Arial" w:hAnsi="Arial" w:cs="Arial"/>
        </w:rPr>
      </w:pPr>
      <w:r>
        <w:rPr>
          <w:rFonts w:ascii="Arial" w:hAnsi="Arial" w:eastAsia="Arial" w:cs="Arial"/>
          <w:b/>
          <w:color w:val="000000"/>
          <w:sz w:val="28"/>
        </w:rPr>
        <w:t xml:space="preserve">Line-up</w:t>
      </w:r>
      <w:r>
        <w:rPr>
          <w:rFonts w:ascii="Arial" w:hAnsi="Arial" w:cs="Arial"/>
        </w:rPr>
      </w:r>
      <w:r>
        <w:rPr>
          <w:rFonts w:ascii="Arial" w:hAnsi="Arial" w:cs="Arial"/>
        </w:rPr>
      </w:r>
    </w:p>
    <w:p>
      <w:pPr>
        <w:pStyle w:val="834"/>
        <w:pBdr/>
        <w:spacing/>
        <w:ind/>
        <w:rPr>
          <w:rFonts w:ascii="Arial" w:hAnsi="Arial" w:cs="Arial"/>
          <w:b w:val="0"/>
          <w:bCs w:val="0"/>
          <w:color w:val="000000" w:themeColor="text1"/>
          <w14:ligatures w14:val="none"/>
        </w:rPr>
      </w:pPr>
      <w:r>
        <w:rPr>
          <w:rFonts w:ascii="Arial" w:hAnsi="Arial" w:eastAsia="Arial" w:cs="Arial"/>
          <w:b w:val="0"/>
          <w:bCs w:val="0"/>
          <w:color w:val="000000" w:themeColor="text1"/>
        </w:rPr>
        <w:t xml:space="preserve">Peter Schmitz</w:t>
      </w:r>
      <w:r>
        <w:rPr>
          <w:rFonts w:ascii="Arial" w:hAnsi="Arial" w:cs="Arial"/>
          <w:b w:val="0"/>
          <w:bCs w:val="0"/>
          <w:color w:val="000000" w:themeColor="text1"/>
          <w14:ligatures w14:val="none"/>
        </w:rPr>
      </w:r>
      <w:r>
        <w:rPr>
          <w:rFonts w:ascii="Arial" w:hAnsi="Arial" w:cs="Arial"/>
          <w:b w:val="0"/>
          <w:bCs w:val="0"/>
          <w:color w:val="000000" w:themeColor="text1"/>
          <w14:ligatures w14: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eastAsia="Arial" w:cs="Arial"/>
          <w:color w:val="000000"/>
          <w:sz w:val="24"/>
          <w:szCs w:val="24"/>
          <w14:ligatures w14:val="none"/>
        </w:rPr>
      </w:pPr>
      <w:r>
        <w:rPr>
          <w:rFonts w:ascii="Arial" w:hAnsi="Arial" w:eastAsia="Arial" w:cs="Arial"/>
          <w:color w:val="000000"/>
          <w:sz w:val="24"/>
          <w:szCs w:val="24"/>
        </w:rPr>
        <w:t xml:space="preserve">Gesang</w:t>
      </w:r>
      <w:r>
        <w:rPr>
          <w:rFonts w:ascii="Arial" w:hAnsi="Arial" w:eastAsia="Arial" w:cs="Arial"/>
          <w:color w:val="000000"/>
          <w:sz w:val="24"/>
          <w:szCs w:val="24"/>
          <w14:ligatures w14:val="none"/>
        </w:rPr>
      </w:r>
      <w:r>
        <w:rPr>
          <w:rFonts w:ascii="Arial" w:hAnsi="Arial" w:eastAsia="Arial" w:cs="Arial"/>
          <w:color w:val="000000"/>
          <w:sz w:val="24"/>
          <w:szCs w:val="24"/>
          <w14:ligatures w14: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cs="Arial"/>
        </w:rPr>
      </w:pPr>
      <w:r>
        <w:rPr>
          <w:rFonts w:ascii="Arial" w:hAnsi="Arial" w:eastAsia="Arial" w:cs="Arial"/>
          <w:color w:val="000000"/>
          <w:sz w:val="24"/>
        </w:rPr>
        <w:t xml:space="preserve">Peters musikalische Wurzeln sind der Blues, der Rock´n Roll. Auch die Country- und die Big Band-Musik (Sinatra, Glenn Miller, Dean Martin) haben ihn stark beeinflusst. Zu seinen Vorbildern zählen Muddy Waters, John Lee Hooker, Buddy Holly, Eddie Cochran, J</w:t>
      </w:r>
      <w:r>
        <w:rPr>
          <w:rFonts w:ascii="Arial" w:hAnsi="Arial" w:eastAsia="Arial" w:cs="Arial"/>
          <w:color w:val="000000"/>
          <w:sz w:val="24"/>
        </w:rPr>
        <w:t xml:space="preserve">erry Lee Lewis, Elvis, die Beatles und die Rolling Stones. Seine erste Banderfahrung machte er bereits mit 15 Jahren. Für sechs Jahre spielte Peter Drums in unterschiedlichen Formationen und tauschte später sein Schlagzeug gegen ein Mikrofon ein. Seither h</w:t>
      </w:r>
      <w:r>
        <w:rPr>
          <w:rFonts w:ascii="Arial" w:hAnsi="Arial" w:eastAsia="Arial" w:cs="Arial"/>
          <w:color w:val="000000"/>
          <w:sz w:val="24"/>
        </w:rPr>
        <w:t xml:space="preserve">at er regelmäßig einen klassischen Gesangs-Coach an seiner Seite. Peter war Frontmann in verschiedenen Rock- und Blues-Bands, darunter auch bei den </w:t>
      </w:r>
      <w:r>
        <w:rPr>
          <w:rFonts w:ascii="Arial" w:hAnsi="Arial" w:eastAsia="Arial" w:cs="Arial"/>
          <w:i/>
          <w:color w:val="000000"/>
          <w:sz w:val="24"/>
        </w:rPr>
        <w:t xml:space="preserve">Crooncorken</w:t>
      </w:r>
      <w:r>
        <w:rPr>
          <w:rFonts w:ascii="Arial" w:hAnsi="Arial" w:eastAsia="Arial" w:cs="Arial"/>
          <w:color w:val="000000"/>
          <w:sz w:val="24"/>
        </w:rPr>
        <w:t xml:space="preserve"> (deutschsprachige Texte) und in der Karnevalskapelle </w:t>
      </w:r>
      <w:r>
        <w:rPr>
          <w:rFonts w:ascii="Arial" w:hAnsi="Arial" w:eastAsia="Arial" w:cs="Arial"/>
          <w:i/>
          <w:color w:val="000000"/>
          <w:sz w:val="24"/>
        </w:rPr>
        <w:t xml:space="preserve">Ritter von der Ritterstross</w:t>
      </w:r>
      <w:r>
        <w:rPr>
          <w:rFonts w:ascii="Arial" w:hAnsi="Arial" w:eastAsia="Arial" w:cs="Arial"/>
          <w:color w:val="000000"/>
          <w:sz w:val="24"/>
        </w:rPr>
        <w:t xml:space="preserve">. Darüber hinaus sang er sein Studioalbum ein. Peter ist seit 2019 Gründungsmitglied der </w:t>
      </w:r>
      <w:r>
        <w:rPr>
          <w:rFonts w:ascii="Arial" w:hAnsi="Arial" w:eastAsia="Arial" w:cs="Arial"/>
          <w:i/>
          <w:color w:val="000000"/>
          <w:sz w:val="24"/>
        </w:rPr>
        <w:t xml:space="preserve">Rolling Groove Gang.</w:t>
      </w:r>
      <w:r>
        <w:rPr>
          <w:rFonts w:ascii="Arial" w:hAnsi="Arial" w:cs="Arial"/>
        </w:rPr>
      </w:r>
      <w:r>
        <w:rPr>
          <w:rFonts w:ascii="Arial" w:hAnsi="Arial" w:cs="Arial"/>
        </w:rPr>
      </w:r>
    </w:p>
    <w:p>
      <w:pPr>
        <w:pStyle w:val="834"/>
        <w:pBdr/>
        <w:spacing/>
        <w:ind/>
        <w:rPr>
          <w:rFonts w:ascii="Arial" w:hAnsi="Arial" w:eastAsia="Arial" w:cs="Arial"/>
          <w:b w:val="0"/>
          <w:bCs w:val="0"/>
          <w:color w:val="000000" w:themeColor="text1"/>
          <w14:ligatures w14:val="none"/>
        </w:rPr>
      </w:pPr>
      <w:r>
        <w:rPr>
          <w:rFonts w:ascii="Arial" w:hAnsi="Arial" w:eastAsia="Arial" w:cs="Arial"/>
          <w:b w:val="0"/>
          <w:bCs w:val="0"/>
          <w:color w:val="000000" w:themeColor="text1"/>
        </w:rPr>
        <w:t xml:space="preserve">Rainer Humpert</w:t>
      </w:r>
      <w:r>
        <w:rPr>
          <w:rFonts w:ascii="Arial" w:hAnsi="Arial" w:eastAsia="Arial" w:cs="Arial"/>
          <w:b w:val="0"/>
          <w:bCs w:val="0"/>
          <w:color w:val="000000" w:themeColor="text1"/>
          <w14:ligatures w14:val="none"/>
        </w:rPr>
      </w:r>
      <w:r>
        <w:rPr>
          <w:rFonts w:ascii="Arial" w:hAnsi="Arial" w:eastAsia="Arial" w:cs="Arial"/>
          <w:b w:val="0"/>
          <w:bCs w:val="0"/>
          <w:color w:val="000000" w:themeColor="text1"/>
          <w14:ligatures w14: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eastAsia="Arial" w:cs="Arial"/>
          <w:color w:val="000000"/>
          <w:sz w:val="24"/>
          <w:szCs w:val="24"/>
          <w14:ligatures w14:val="none"/>
        </w:rPr>
      </w:pPr>
      <w:r>
        <w:rPr>
          <w:rFonts w:ascii="Arial" w:hAnsi="Arial" w:eastAsia="Arial" w:cs="Arial"/>
          <w:color w:val="000000"/>
          <w:sz w:val="24"/>
          <w:szCs w:val="24"/>
        </w:rPr>
        <w:t xml:space="preserve">Lead-Gitarre, Gesang</w:t>
      </w:r>
      <w:r>
        <w:rPr>
          <w:rFonts w:ascii="Arial" w:hAnsi="Arial" w:eastAsia="Arial" w:cs="Arial"/>
          <w:color w:val="000000"/>
          <w:sz w:val="24"/>
          <w:szCs w:val="24"/>
          <w14:ligatures w14:val="none"/>
        </w:rPr>
      </w:r>
      <w:r>
        <w:rPr>
          <w:rFonts w:ascii="Arial" w:hAnsi="Arial" w:eastAsia="Arial" w:cs="Arial"/>
          <w:color w:val="000000"/>
          <w:sz w:val="24"/>
          <w:szCs w:val="24"/>
          <w14:ligatures w14: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eastAsia="Arial" w:cs="Arial"/>
          <w:color w:val="000000"/>
          <w:sz w:val="24"/>
          <w:szCs w:val="24"/>
          <w14:ligatures w14:val="none"/>
        </w:rPr>
      </w:pPr>
      <w:r>
        <w:rPr>
          <w:rFonts w:ascii="Arial" w:hAnsi="Arial" w:eastAsia="Arial" w:cs="Arial"/>
          <w:color w:val="000000"/>
          <w:sz w:val="24"/>
          <w:szCs w:val="24"/>
        </w:rPr>
      </w:r>
      <w:r>
        <w:rPr>
          <w:rFonts w:ascii="Arial" w:hAnsi="Arial" w:eastAsia="Arial" w:cs="Arial"/>
          <w:color w:val="000000"/>
          <w:sz w:val="24"/>
          <w:szCs w:val="24"/>
        </w:rPr>
        <w:t xml:space="preserve">Musikalisch sozialisiert im gitarrenfeindlichen Umfeld der frühen Achtziger (NDW und Synthie Pop dominieren die Radio Charts), orientiert sich Rainer ein Jahrzehnt zurück an den Gitarrenhelden der Siebziger. Johnny Winter, Rory Gallagher, Stevie Ray Vaugha</w:t>
      </w:r>
      <w:r>
        <w:rPr>
          <w:rFonts w:ascii="Arial" w:hAnsi="Arial" w:eastAsia="Arial" w:cs="Arial"/>
          <w:color w:val="000000"/>
          <w:sz w:val="24"/>
          <w:szCs w:val="24"/>
        </w:rPr>
        <w:t xml:space="preserve">n und ZZ Top prägen seinen Stil. Nach Ausflügen in Richtung Hardrock, Jazz-Rock und diversen Coverbands kehrt er nun bei der </w:t>
      </w:r>
      <w:r>
        <w:rPr>
          <w:rFonts w:ascii="Arial" w:hAnsi="Arial" w:eastAsia="Arial" w:cs="Arial"/>
          <w:color w:val="000000"/>
          <w:sz w:val="24"/>
          <w:szCs w:val="24"/>
        </w:rPr>
        <w:t xml:space="preserve">Rolling Groove Gang</w:t>
      </w:r>
      <w:r>
        <w:rPr>
          <w:rFonts w:ascii="Arial" w:hAnsi="Arial" w:eastAsia="Arial" w:cs="Arial"/>
          <w:color w:val="000000"/>
          <w:sz w:val="24"/>
          <w:szCs w:val="24"/>
        </w:rPr>
        <w:t xml:space="preserve"> zu seinen Wurzeln zurück – erdiger Bluesrock! Dabei legt er stets Wert auf einen ausdrucksstarken individuellen "Ton". Insgesamt neun Tonträger hat Rainer in seiner Laufbahn bereits veröffentlicht (u.a. "Now and Then", "Two-Some", "HeartBeat").</w:t>
      </w:r>
      <w:r>
        <w:rPr>
          <w:rFonts w:ascii="Arial" w:hAnsi="Arial" w:eastAsia="Arial" w:cs="Arial"/>
          <w:color w:val="000000"/>
          <w:sz w:val="24"/>
          <w:szCs w:val="24"/>
          <w14:ligatures w14:val="none"/>
        </w:rPr>
      </w:r>
      <w:r>
        <w:rPr>
          <w:rFonts w:ascii="Arial" w:hAnsi="Arial" w:eastAsia="Arial" w:cs="Arial"/>
          <w:color w:val="000000"/>
          <w:sz w:val="24"/>
          <w:szCs w:val="24"/>
          <w14:ligatures w14:val="none"/>
        </w:rPr>
      </w:r>
    </w:p>
    <w:p>
      <w:pPr>
        <w:pBdr/>
        <w:shd w:val="nil" w:color="auto"/>
        <w:spacing/>
        <w:ind/>
        <w:rPr>
          <w:rFonts w:ascii="Arial" w:hAnsi="Arial" w:cs="Arial"/>
          <w:sz w:val="24"/>
          <w:szCs w:val="24"/>
        </w:rPr>
      </w:pPr>
      <w:r>
        <w:rPr>
          <w:rFonts w:ascii="Arial" w:hAnsi="Arial" w:cs="Arial"/>
          <w:sz w:val="24"/>
          <w:szCs w:val="24"/>
        </w:rPr>
        <w:br w:type="page" w:clear="all"/>
      </w:r>
      <w:r>
        <w:rPr>
          <w:rFonts w:ascii="Arial" w:hAnsi="Arial" w:cs="Arial"/>
          <w:sz w:val="24"/>
          <w:szCs w:val="24"/>
        </w:rPr>
      </w:r>
      <w:r>
        <w:rPr>
          <w:rFonts w:ascii="Arial" w:hAnsi="Arial" w:cs="Arial"/>
          <w:sz w:val="24"/>
          <w:szCs w:val="24"/>
        </w:rPr>
      </w:r>
    </w:p>
    <w:p>
      <w:pPr>
        <w:pStyle w:val="834"/>
        <w:pBdr>
          <w:top w:val="none" w:color="000000" w:sz="4" w:space="0"/>
          <w:left w:val="none" w:color="000000" w:sz="4" w:space="0"/>
          <w:bottom w:val="none" w:color="000000" w:sz="4" w:space="0"/>
          <w:right w:val="none" w:color="000000" w:sz="4" w:space="0"/>
        </w:pBdr>
        <w:spacing/>
        <w:ind/>
        <w:rPr>
          <w:rFonts w:ascii="Arial" w:hAnsi="Arial" w:eastAsia="Arial" w:cs="Arial"/>
          <w:b w:val="0"/>
          <w:bCs w:val="0"/>
          <w:color w:val="000000" w:themeColor="text1"/>
          <w14:ligatures w14:val="none"/>
        </w:rPr>
      </w:pPr>
      <w:r>
        <w:rPr>
          <w:rFonts w:ascii="Arial" w:hAnsi="Arial" w:eastAsia="Arial" w:cs="Arial"/>
          <w:b w:val="0"/>
          <w:bCs w:val="0"/>
          <w:color w:val="000000" w:themeColor="text1"/>
        </w:rPr>
        <w:t xml:space="preserve">Michael Hackenberg</w:t>
      </w:r>
      <w:r>
        <w:rPr>
          <w:rFonts w:ascii="Arial" w:hAnsi="Arial" w:eastAsia="Arial" w:cs="Arial"/>
          <w:b w:val="0"/>
          <w:bCs w:val="0"/>
          <w:color w:val="000000" w:themeColor="text1"/>
          <w14:ligatures w14:val="none"/>
        </w:rPr>
      </w:r>
      <w:r>
        <w:rPr>
          <w:rFonts w:ascii="Arial" w:hAnsi="Arial" w:eastAsia="Arial" w:cs="Arial"/>
          <w:b w:val="0"/>
          <w:bCs w:val="0"/>
          <w:color w:val="000000" w:themeColor="text1"/>
          <w14:ligatures w14: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eastAsia="Arial" w:cs="Arial"/>
          <w:color w:val="000000"/>
          <w:szCs w:val="24"/>
          <w14:ligatures w14:val="none"/>
        </w:rPr>
      </w:pPr>
      <w:r>
        <w:rPr>
          <w:rFonts w:ascii="Arial" w:hAnsi="Arial" w:eastAsia="Arial" w:cs="Arial"/>
          <w:color w:val="000000"/>
          <w:sz w:val="24"/>
          <w:szCs w:val="24"/>
        </w:rPr>
        <w:t xml:space="preserve">Bass</w:t>
      </w:r>
      <w:r>
        <w:rPr>
          <w:rFonts w:ascii="Arial" w:hAnsi="Arial" w:eastAsia="Arial" w:cs="Arial"/>
          <w:color w:val="000000"/>
          <w:szCs w:val="24"/>
          <w14:ligatures w14:val="none"/>
        </w:rPr>
      </w:r>
      <w:r>
        <w:rPr>
          <w:rFonts w:ascii="Arial" w:hAnsi="Arial" w:eastAsia="Arial" w:cs="Arial"/>
          <w:color w:val="000000"/>
          <w:szCs w:val="24"/>
          <w14:ligatures w14: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eastAsia="Arial" w:cs="Arial"/>
          <w:color w:val="000000"/>
          <w:sz w:val="24"/>
          <w:szCs w:val="24"/>
          <w:highlight w:val="none"/>
        </w:rPr>
      </w:pPr>
      <w:r>
        <w:rPr>
          <w:rFonts w:ascii="Arial" w:hAnsi="Arial" w:eastAsia="Arial" w:cs="Arial"/>
          <w:color w:val="000000"/>
          <w:sz w:val="24"/>
        </w:rPr>
      </w:r>
      <w:r>
        <w:rPr>
          <w:rFonts w:ascii="Arial" w:hAnsi="Arial" w:eastAsia="Arial" w:cs="Arial"/>
          <w:color w:val="000000"/>
          <w:sz w:val="24"/>
        </w:rPr>
        <w:t xml:space="preserve">M</w:t>
      </w:r>
      <w:r>
        <w:rPr>
          <w:rFonts w:ascii="Arial" w:hAnsi="Arial" w:eastAsia="Arial" w:cs="Arial"/>
          <w:color w:val="000000"/>
          <w:sz w:val="24"/>
        </w:rPr>
        <w:t xml:space="preserve">usic is a Doctor – das ist Michaels Motto. Wenn sein MusicMan-Bass bei den Bandproben oder bei Auftritten die Bude zum beben bringt, fühlt er sich darin bestätigt und merkt immer wieder: es funktioniert! Alles fühlt sich viel besser an als vorher! Und gena</w:t>
      </w:r>
      <w:r>
        <w:rPr>
          <w:rFonts w:ascii="Arial" w:hAnsi="Arial" w:eastAsia="Arial" w:cs="Arial"/>
          <w:color w:val="000000"/>
          <w:sz w:val="24"/>
        </w:rPr>
        <w:t xml:space="preserve">u</w:t>
      </w:r>
      <w:r>
        <w:rPr>
          <w:rFonts w:ascii="Arial" w:hAnsi="Arial" w:eastAsia="Arial" w:cs="Arial"/>
          <w:color w:val="000000"/>
          <w:sz w:val="24"/>
        </w:rPr>
        <w:t xml:space="preserve"> das passiert auch jedes mal mit dem Publikum. Michael möchte diese glücklichen Momente mit so vielen Menschen wie möglich teilen – deshalb treibt es ihn auf die Bühne. Seine tiefen Töne legt er unter Folk, Gospel, Blues, Soul, Pop und Rock. Seit Anfang de</w:t>
      </w:r>
      <w:r>
        <w:rPr>
          <w:rFonts w:ascii="Arial" w:hAnsi="Arial" w:eastAsia="Arial" w:cs="Arial"/>
          <w:color w:val="000000"/>
          <w:sz w:val="24"/>
        </w:rPr>
        <w:t xml:space="preserve">s Jahres 2025 sorgt Michael für das Bass-Fundament bei der Rolling Groove Gang. Michael sagt deshalb ganz persönlich: Music is my Doctor!</w:t>
      </w:r>
      <w:r>
        <w:rPr>
          <w:rFonts w:ascii="Arial" w:hAnsi="Arial" w:eastAsia="Arial" w:cs="Arial"/>
          <w:color w:val="000000"/>
          <w:sz w:val="24"/>
          <w:szCs w:val="24"/>
          <w:highlight w:val="none"/>
        </w:rPr>
      </w:r>
      <w:r>
        <w:rPr>
          <w:rFonts w:ascii="Arial" w:hAnsi="Arial" w:eastAsia="Arial" w:cs="Arial"/>
          <w:color w:val="000000"/>
          <w:sz w:val="24"/>
          <w:szCs w:val="24"/>
          <w:highlight w:val="none"/>
        </w:rPr>
      </w:r>
    </w:p>
    <w:p>
      <w:pPr>
        <w:pStyle w:val="834"/>
        <w:pBdr>
          <w:top w:val="none" w:color="000000" w:sz="4" w:space="0"/>
          <w:left w:val="none" w:color="000000" w:sz="4" w:space="0"/>
          <w:bottom w:val="none" w:color="000000" w:sz="4" w:space="0"/>
          <w:right w:val="none" w:color="000000" w:sz="4" w:space="0"/>
        </w:pBdr>
        <w:spacing/>
        <w:ind/>
        <w:rPr>
          <w:rFonts w:ascii="Arial" w:hAnsi="Arial" w:eastAsia="Arial" w:cs="Arial"/>
          <w:b w:val="0"/>
          <w:bCs w:val="0"/>
          <w:color w:val="000000" w:themeColor="text1"/>
          <w14:ligatures w14:val="none"/>
        </w:rPr>
      </w:pPr>
      <w:r>
        <w:rPr>
          <w:rFonts w:ascii="Arial" w:hAnsi="Arial" w:eastAsia="Arial" w:cs="Arial"/>
          <w:b w:val="0"/>
          <w:bCs w:val="0"/>
          <w:color w:val="000000" w:themeColor="text1"/>
        </w:rPr>
      </w:r>
      <w:r>
        <w:rPr>
          <w:rFonts w:ascii="Arial" w:hAnsi="Arial" w:eastAsia="Arial" w:cs="Arial"/>
          <w:b w:val="0"/>
          <w:bCs w:val="0"/>
          <w:color w:val="000000" w:themeColor="text1"/>
        </w:rPr>
        <w:t xml:space="preserve">NIKLAS </w:t>
      </w:r>
      <w:r>
        <w:rPr>
          <w:rFonts w:ascii="Arial" w:hAnsi="Arial" w:eastAsia="Arial" w:cs="Arial"/>
          <w:b w:val="0"/>
          <w:bCs w:val="0"/>
          <w:color w:val="000000" w:themeColor="text1"/>
        </w:rPr>
        <w:t xml:space="preserve">WEBELHAUS</w:t>
      </w:r>
      <w:r>
        <w:rPr>
          <w:rFonts w:ascii="Arial" w:hAnsi="Arial" w:eastAsia="Arial" w:cs="Arial"/>
          <w:b w:val="0"/>
          <w:bCs w:val="0"/>
          <w:color w:val="000000" w:themeColor="text1"/>
          <w14:ligatures w14:val="none"/>
        </w:rPr>
      </w:r>
      <w:r>
        <w:rPr>
          <w:rFonts w:ascii="Arial" w:hAnsi="Arial" w:eastAsia="Arial" w:cs="Arial"/>
          <w:b w:val="0"/>
          <w:bCs w:val="0"/>
          <w:color w:val="000000" w:themeColor="text1"/>
          <w14:ligatures w14:val="none"/>
        </w:rPr>
      </w:r>
    </w:p>
    <w:p>
      <w:pPr>
        <w:pBdr/>
        <w:spacing/>
        <w:ind/>
        <w:rPr/>
      </w:pPr>
      <w:r>
        <w:t xml:space="preserve">Drums</w:t>
      </w:r>
      <w:r/>
    </w:p>
    <w:p>
      <w:pPr>
        <w:pBdr>
          <w:top w:val="none" w:color="000000" w:sz="4" w:space="0"/>
          <w:left w:val="none" w:color="000000" w:sz="4" w:space="0"/>
          <w:bottom w:val="none" w:color="000000" w:sz="4" w:space="0"/>
          <w:right w:val="none" w:color="000000" w:sz="4" w:space="0"/>
        </w:pBdr>
        <w:spacing/>
        <w:ind w:right="0" w:firstLine="0" w:left="0"/>
        <w:rPr>
          <w:rFonts w:ascii="Arial" w:hAnsi="Arial" w:eastAsia="Arial" w:cs="Arial"/>
          <w:color w:val="000000"/>
          <w:sz w:val="24"/>
          <w:szCs w:val="24"/>
          <w:highlight w:val="none"/>
        </w:rPr>
      </w:pPr>
      <w:r>
        <w:rPr>
          <w:rFonts w:ascii="Arial" w:hAnsi="Arial" w:eastAsia="Arial" w:cs="Arial"/>
          <w:color w:val="000000"/>
          <w:sz w:val="24"/>
        </w:rPr>
      </w:r>
      <w:r>
        <w:rPr>
          <w:rFonts w:ascii="Arial" w:hAnsi="Arial" w:eastAsia="Arial" w:cs="Arial"/>
          <w:color w:val="000000"/>
          <w:sz w:val="24"/>
        </w:rPr>
        <w:t xml:space="preserve">Seit 1981 spielt Niklas leidenschaftlich Schlagzeug. Seinen ersten Unterricht erhält er von Rüdiger</w:t>
      </w:r>
      <w:r>
        <w:rPr>
          <w:rFonts w:ascii="Arial" w:hAnsi="Arial" w:eastAsia="Arial" w:cs="Arial"/>
          <w:color w:val="000000"/>
          <w:sz w:val="24"/>
        </w:rPr>
        <w:t xml:space="preserve"> Schilling</w:t>
      </w:r>
      <w:r>
        <w:rPr>
          <w:rFonts w:ascii="Arial" w:hAnsi="Arial" w:eastAsia="Arial" w:cs="Arial"/>
          <w:color w:val="000000"/>
          <w:sz w:val="24"/>
        </w:rPr>
        <w:t xml:space="preserve">, dem Drummer der </w:t>
      </w:r>
      <w:r>
        <w:rPr>
          <w:rFonts w:ascii="Arial" w:hAnsi="Arial" w:eastAsia="Arial" w:cs="Arial"/>
          <w:i/>
          <w:iCs/>
          <w:color w:val="000000"/>
          <w:sz w:val="24"/>
        </w:rPr>
        <w:t xml:space="preserve">Pee Wee Bluesgang</w:t>
      </w:r>
      <w:r>
        <w:rPr>
          <w:rFonts w:ascii="Arial" w:hAnsi="Arial" w:eastAsia="Arial" w:cs="Arial"/>
          <w:color w:val="000000"/>
          <w:sz w:val="24"/>
        </w:rPr>
        <w:t xml:space="preserve">. Das prägt ihn bis heute. Anschließend lernt er sein Handwerk von Thomas Kässens (</w:t>
      </w:r>
      <w:r>
        <w:rPr>
          <w:rFonts w:ascii="Arial" w:hAnsi="Arial" w:eastAsia="Arial" w:cs="Arial"/>
          <w:i/>
          <w:iCs/>
          <w:color w:val="000000"/>
          <w:sz w:val="24"/>
        </w:rPr>
        <w:t xml:space="preserve">Soulfingers</w:t>
      </w:r>
      <w:r>
        <w:rPr>
          <w:rFonts w:ascii="Arial" w:hAnsi="Arial" w:eastAsia="Arial" w:cs="Arial"/>
          <w:color w:val="000000"/>
          <w:sz w:val="24"/>
        </w:rPr>
        <w:t xml:space="preserve">). Mit 16 Jahren trit</w:t>
      </w:r>
      <w:r>
        <w:rPr>
          <w:rFonts w:ascii="Arial" w:hAnsi="Arial" w:eastAsia="Arial" w:cs="Arial"/>
          <w:color w:val="000000"/>
          <w:sz w:val="24"/>
        </w:rPr>
        <w:t xml:space="preserve">t er 1984 als Schlagzeuger der Rockband </w:t>
      </w:r>
      <w:r>
        <w:rPr>
          <w:rFonts w:ascii="Arial" w:hAnsi="Arial" w:eastAsia="Arial" w:cs="Arial"/>
          <w:i/>
          <w:iCs/>
          <w:color w:val="000000"/>
          <w:sz w:val="24"/>
        </w:rPr>
        <w:t xml:space="preserve">Fahrenheit 451</w:t>
      </w:r>
      <w:r>
        <w:rPr>
          <w:rFonts w:ascii="Arial" w:hAnsi="Arial" w:eastAsia="Arial" w:cs="Arial"/>
          <w:color w:val="000000"/>
          <w:sz w:val="24"/>
        </w:rPr>
        <w:t xml:space="preserve"> in der Zeche Bochum auf. Seitdem trommelt Niklas in unterschiedlichen Bands (</w:t>
      </w:r>
      <w:r>
        <w:rPr>
          <w:rFonts w:ascii="Arial" w:hAnsi="Arial" w:eastAsia="Arial" w:cs="Arial"/>
          <w:i/>
          <w:iCs/>
          <w:color w:val="000000"/>
          <w:sz w:val="24"/>
        </w:rPr>
        <w:t xml:space="preserve">Marx &amp; Angels</w:t>
      </w:r>
      <w:r>
        <w:rPr>
          <w:rFonts w:ascii="Arial" w:hAnsi="Arial" w:eastAsia="Arial" w:cs="Arial"/>
          <w:color w:val="000000"/>
          <w:sz w:val="24"/>
        </w:rPr>
        <w:t xml:space="preserve">, </w:t>
      </w:r>
      <w:r>
        <w:rPr>
          <w:rFonts w:ascii="Arial" w:hAnsi="Arial" w:eastAsia="Arial" w:cs="Arial"/>
          <w:i/>
          <w:iCs/>
          <w:color w:val="000000"/>
          <w:sz w:val="24"/>
        </w:rPr>
        <w:t xml:space="preserve">Soulfingers</w:t>
      </w:r>
      <w:r>
        <w:rPr>
          <w:rFonts w:ascii="Arial" w:hAnsi="Arial" w:eastAsia="Arial" w:cs="Arial"/>
          <w:color w:val="000000"/>
          <w:sz w:val="24"/>
        </w:rPr>
        <w:t xml:space="preserve">, </w:t>
      </w:r>
      <w:r>
        <w:rPr>
          <w:rFonts w:ascii="Arial" w:hAnsi="Arial" w:eastAsia="Arial" w:cs="Arial"/>
          <w:i/>
          <w:iCs/>
          <w:color w:val="000000"/>
          <w:sz w:val="24"/>
        </w:rPr>
        <w:t xml:space="preserve">Soulfood Company</w:t>
      </w:r>
      <w:r>
        <w:rPr>
          <w:rFonts w:ascii="Arial" w:hAnsi="Arial" w:eastAsia="Arial" w:cs="Arial"/>
          <w:color w:val="000000"/>
          <w:sz w:val="24"/>
        </w:rPr>
        <w:t xml:space="preserve">, </w:t>
      </w:r>
      <w:r>
        <w:rPr>
          <w:rFonts w:ascii="Arial" w:hAnsi="Arial" w:eastAsia="Arial" w:cs="Arial"/>
          <w:i/>
          <w:iCs/>
          <w:color w:val="000000"/>
          <w:sz w:val="24"/>
        </w:rPr>
        <w:t xml:space="preserve">No Picnic</w:t>
      </w:r>
      <w:r>
        <w:rPr>
          <w:rFonts w:ascii="Arial" w:hAnsi="Arial" w:eastAsia="Arial" w:cs="Arial"/>
          <w:color w:val="000000"/>
          <w:sz w:val="24"/>
        </w:rPr>
        <w:t xml:space="preserve">, </w:t>
      </w:r>
      <w:r>
        <w:rPr>
          <w:rFonts w:ascii="Arial" w:hAnsi="Arial" w:eastAsia="Arial" w:cs="Arial"/>
          <w:i/>
          <w:iCs/>
          <w:color w:val="000000"/>
          <w:sz w:val="24"/>
        </w:rPr>
        <w:t xml:space="preserve">Rocktheater Atemlos</w:t>
      </w:r>
      <w:r>
        <w:rPr>
          <w:rFonts w:ascii="Arial" w:hAnsi="Arial" w:eastAsia="Arial" w:cs="Arial"/>
          <w:color w:val="000000"/>
          <w:sz w:val="24"/>
        </w:rPr>
        <w:t xml:space="preserve">, </w:t>
      </w:r>
      <w:r>
        <w:rPr>
          <w:rFonts w:ascii="Arial" w:hAnsi="Arial" w:eastAsia="Arial" w:cs="Arial"/>
          <w:i/>
          <w:iCs/>
          <w:color w:val="000000"/>
          <w:sz w:val="24"/>
        </w:rPr>
        <w:t xml:space="preserve">Cosmic Sugar Eventband</w:t>
      </w:r>
      <w:r>
        <w:rPr>
          <w:rFonts w:ascii="Arial" w:hAnsi="Arial" w:eastAsia="Arial" w:cs="Arial"/>
          <w:color w:val="000000"/>
          <w:sz w:val="24"/>
        </w:rPr>
        <w:t xml:space="preserve"> etc.) und unterstützt Mu</w:t>
      </w:r>
      <w:r>
        <w:rPr>
          <w:rFonts w:ascii="Arial" w:hAnsi="Arial" w:eastAsia="Arial" w:cs="Arial"/>
          <w:color w:val="000000"/>
          <w:sz w:val="24"/>
        </w:rPr>
        <w:t xml:space="preserve">siker unterschiedlichster Stilrichtungen live sowie bei Studioaufnahmen. Seinen Wurzeln als Blues-, Rock- und Soul-Drummer ist er stets treu geblieben. Seit Oktober 2024 ist Niklas Schlagzeuger der </w:t>
      </w:r>
      <w:r>
        <w:rPr>
          <w:rFonts w:ascii="Arial" w:hAnsi="Arial" w:eastAsia="Arial" w:cs="Arial"/>
          <w:i/>
          <w:iCs/>
          <w:color w:val="000000"/>
          <w:sz w:val="24"/>
        </w:rPr>
        <w:t xml:space="preserve">Rolling Groove Gang</w:t>
      </w:r>
      <w:r>
        <w:rPr>
          <w:rFonts w:ascii="Arial" w:hAnsi="Arial" w:eastAsia="Arial" w:cs="Arial"/>
          <w:color w:val="000000"/>
          <w:sz w:val="24"/>
        </w:rPr>
        <w:t xml:space="preserve">, als Nachfolger von Robert Meyer.</w:t>
      </w:r>
      <w:r>
        <w:rPr>
          <w:rFonts w:ascii="Arial" w:hAnsi="Arial" w:eastAsia="Arial" w:cs="Arial"/>
          <w:color w:val="000000"/>
          <w:sz w:val="24"/>
          <w:szCs w:val="24"/>
          <w:highlight w:val="none"/>
        </w:rPr>
      </w:r>
      <w:r>
        <w:rPr>
          <w:rFonts w:ascii="Arial" w:hAnsi="Arial" w:eastAsia="Arial" w:cs="Arial"/>
          <w:color w:val="000000"/>
          <w:sz w:val="24"/>
          <w:szCs w:val="24"/>
          <w:highlight w:val="none"/>
        </w:rPr>
      </w:r>
    </w:p>
    <w:p>
      <w:pPr>
        <w:pStyle w:val="834"/>
        <w:pBdr>
          <w:top w:val="none" w:color="000000" w:sz="4" w:space="0"/>
          <w:left w:val="none" w:color="000000" w:sz="4" w:space="0"/>
          <w:bottom w:val="none" w:color="000000" w:sz="4" w:space="0"/>
          <w:right w:val="none" w:color="000000" w:sz="4" w:space="0"/>
        </w:pBdr>
        <w:spacing/>
        <w:ind/>
        <w:rPr>
          <w:rFonts w:ascii="Arial" w:hAnsi="Arial" w:eastAsia="Arial" w:cs="Arial"/>
          <w:b w:val="0"/>
          <w:bCs w:val="0"/>
          <w:color w:val="000000" w:themeColor="text1"/>
          <w14:ligatures w14:val="none"/>
        </w:rPr>
      </w:pPr>
      <w:r>
        <w:rPr>
          <w:rFonts w:ascii="Arial" w:hAnsi="Arial" w:eastAsia="Arial" w:cs="Arial"/>
          <w:b w:val="0"/>
          <w:bCs w:val="0"/>
          <w:color w:val="000000" w:themeColor="text1"/>
        </w:rPr>
        <w:t xml:space="preserve">Jörn Karbaum</w:t>
      </w:r>
      <w:r>
        <w:rPr>
          <w:rFonts w:ascii="Arial" w:hAnsi="Arial" w:eastAsia="Arial" w:cs="Arial"/>
          <w:b w:val="0"/>
          <w:bCs w:val="0"/>
          <w:color w:val="000000" w:themeColor="text1"/>
          <w14:ligatures w14:val="none"/>
        </w:rPr>
      </w:r>
      <w:r>
        <w:rPr>
          <w:rFonts w:ascii="Arial" w:hAnsi="Arial" w:eastAsia="Arial" w:cs="Arial"/>
          <w:b w:val="0"/>
          <w:bCs w:val="0"/>
          <w:color w:val="000000" w:themeColor="text1"/>
          <w14:ligatures w14: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eastAsia="Arial" w:cs="Arial"/>
          <w:color w:val="000000"/>
          <w:szCs w:val="24"/>
          <w14:ligatures w14:val="none"/>
        </w:rPr>
      </w:pPr>
      <w:r>
        <w:rPr>
          <w:rFonts w:ascii="Arial" w:hAnsi="Arial" w:eastAsia="Arial" w:cs="Arial"/>
          <w:color w:val="000000"/>
          <w:sz w:val="24"/>
          <w:szCs w:val="24"/>
        </w:rPr>
        <w:t xml:space="preserve">Gitarre</w:t>
      </w:r>
      <w:r>
        <w:rPr>
          <w:rFonts w:ascii="Arial" w:hAnsi="Arial" w:eastAsia="Arial" w:cs="Arial"/>
          <w:color w:val="000000"/>
          <w:szCs w:val="24"/>
          <w14:ligatures w14:val="none"/>
        </w:rPr>
        <w:t xml:space="preserve">, Gesang</w:t>
      </w:r>
      <w:r>
        <w:rPr>
          <w:rFonts w:ascii="Arial" w:hAnsi="Arial" w:eastAsia="Arial" w:cs="Arial"/>
          <w:color w:val="000000"/>
          <w:szCs w:val="24"/>
          <w14:ligatures w14:val="none"/>
        </w:rPr>
      </w:r>
    </w:p>
    <w:p>
      <w:pPr>
        <w:pBdr>
          <w:top w:val="none" w:color="000000" w:sz="4" w:space="0"/>
          <w:left w:val="none" w:color="000000" w:sz="4" w:space="0"/>
          <w:bottom w:val="none" w:color="000000" w:sz="4" w:space="0"/>
          <w:right w:val="none" w:color="000000" w:sz="4" w:space="0"/>
        </w:pBdr>
        <w:spacing/>
        <w:ind w:right="0" w:firstLine="0" w:left="0"/>
        <w:rPr>
          <w:rFonts w:ascii="Arial" w:hAnsi="Arial" w:cs="Arial"/>
        </w:rPr>
      </w:pPr>
      <w:r>
        <w:rPr>
          <w:rFonts w:ascii="Arial" w:hAnsi="Arial" w:eastAsia="Arial" w:cs="Arial"/>
          <w:color w:val="000000"/>
          <w:sz w:val="24"/>
        </w:rPr>
        <w:t xml:space="preserve">Seit seiner Jugend spielt Jörn in verschiedenen Rock- und Blues-Formationen. Anfänglich als Bassist unterwegs, konzentrierte er sich schon bald auf die E-Gitarre. Routine erlangte er in vielen Live-Auftritten in Clubs, auf Festivals und im Studio. Er exper</w:t>
      </w:r>
      <w:r>
        <w:rPr>
          <w:rFonts w:ascii="Arial" w:hAnsi="Arial" w:eastAsia="Arial" w:cs="Arial"/>
          <w:color w:val="000000"/>
          <w:sz w:val="24"/>
        </w:rPr>
        <w:t xml:space="preserve">imentierte mit unterschiedlichen Spieltechniken und Amps und entwickelte so seinen eigenen Sound. Ständiger Begleiter blieb dabei immer seine geliebte, individuell aufbereitete Strat. Zu seinen Idolen gehören BB King, Stevie Ray Vaughan, Peter Green sowie </w:t>
      </w:r>
      <w:r>
        <w:rPr>
          <w:rFonts w:ascii="Arial" w:hAnsi="Arial" w:eastAsia="Arial" w:cs="Arial"/>
          <w:color w:val="000000"/>
          <w:sz w:val="24"/>
        </w:rPr>
        <w:t xml:space="preserve">Keith Urban. Ende 2022 hat er mit der </w:t>
      </w:r>
      <w:r>
        <w:rPr>
          <w:rFonts w:ascii="Arial" w:hAnsi="Arial" w:eastAsia="Arial" w:cs="Arial"/>
          <w:i/>
          <w:color w:val="000000"/>
          <w:sz w:val="24"/>
        </w:rPr>
        <w:t xml:space="preserve">Rolling Groove Gang</w:t>
      </w:r>
      <w:r>
        <w:rPr>
          <w:rFonts w:ascii="Arial" w:hAnsi="Arial" w:eastAsia="Arial" w:cs="Arial"/>
          <w:color w:val="000000"/>
          <w:sz w:val="24"/>
        </w:rPr>
        <w:t xml:space="preserve"> sein neues musikalisches Zuhause gefunden.</w:t>
      </w:r>
      <w:r>
        <w:rPr>
          <w:rFonts w:ascii="Arial" w:hAnsi="Arial" w:cs="Arial"/>
        </w:rPr>
      </w:r>
      <w:r>
        <w:rPr>
          <w:rFonts w:ascii="Arial" w:hAnsi="Arial" w:cs="Arial"/>
        </w:rPr>
      </w:r>
    </w:p>
    <w:p>
      <w:pPr>
        <w:pBdr/>
        <w:spacing/>
        <w:ind/>
        <w:rPr>
          <w:rFonts w:ascii="Arial" w:hAnsi="Arial" w:cs="Arial"/>
        </w:rPr>
      </w:pPr>
      <w:r>
        <w:rPr>
          <w:rFonts w:ascii="Arial" w:hAnsi="Arial" w:eastAsia="Arial" w:cs="Arial"/>
        </w:rPr>
      </w:r>
      <w:r>
        <w:rPr>
          <w:rFonts w:ascii="Arial" w:hAnsi="Arial" w:cs="Arial"/>
        </w:rPr>
      </w:r>
      <w:r>
        <w:rPr>
          <w:rFonts w:ascii="Arial" w:hAnsi="Arial" w:cs="Arial"/>
        </w:rPr>
      </w:r>
    </w:p>
    <w:sectPr>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97">
    <w:name w:val="toc 1"/>
    <w:basedOn w:val="881"/>
    <w:next w:val="881"/>
    <w:uiPriority w:val="39"/>
    <w:unhideWhenUsed/>
    <w:pPr>
      <w:pBdr/>
      <w:spacing w:after="100"/>
      <w:ind/>
    </w:pPr>
  </w:style>
  <w:style w:type="paragraph" w:styleId="698">
    <w:name w:val="toc 2"/>
    <w:basedOn w:val="881"/>
    <w:next w:val="881"/>
    <w:uiPriority w:val="39"/>
    <w:unhideWhenUsed/>
    <w:pPr>
      <w:pBdr/>
      <w:spacing w:after="100"/>
      <w:ind w:left="220"/>
    </w:pPr>
  </w:style>
  <w:style w:type="paragraph" w:styleId="699">
    <w:name w:val="toc 3"/>
    <w:basedOn w:val="881"/>
    <w:next w:val="881"/>
    <w:uiPriority w:val="39"/>
    <w:unhideWhenUsed/>
    <w:pPr>
      <w:pBdr/>
      <w:spacing w:after="100"/>
      <w:ind w:left="440"/>
    </w:pPr>
  </w:style>
  <w:style w:type="paragraph" w:styleId="700">
    <w:name w:val="toc 4"/>
    <w:basedOn w:val="881"/>
    <w:next w:val="881"/>
    <w:uiPriority w:val="39"/>
    <w:unhideWhenUsed/>
    <w:pPr>
      <w:pBdr/>
      <w:spacing w:after="100"/>
      <w:ind w:left="660"/>
    </w:pPr>
  </w:style>
  <w:style w:type="paragraph" w:styleId="701">
    <w:name w:val="toc 5"/>
    <w:basedOn w:val="881"/>
    <w:next w:val="881"/>
    <w:uiPriority w:val="39"/>
    <w:unhideWhenUsed/>
    <w:pPr>
      <w:pBdr/>
      <w:spacing w:after="100"/>
      <w:ind w:left="880"/>
    </w:pPr>
  </w:style>
  <w:style w:type="paragraph" w:styleId="702">
    <w:name w:val="toc 6"/>
    <w:basedOn w:val="881"/>
    <w:next w:val="881"/>
    <w:uiPriority w:val="39"/>
    <w:unhideWhenUsed/>
    <w:pPr>
      <w:pBdr/>
      <w:spacing w:after="100"/>
      <w:ind w:left="1100"/>
    </w:pPr>
  </w:style>
  <w:style w:type="paragraph" w:styleId="703">
    <w:name w:val="toc 7"/>
    <w:basedOn w:val="881"/>
    <w:next w:val="881"/>
    <w:uiPriority w:val="39"/>
    <w:unhideWhenUsed/>
    <w:pPr>
      <w:pBdr/>
      <w:spacing w:after="100"/>
      <w:ind w:left="1320"/>
    </w:pPr>
  </w:style>
  <w:style w:type="paragraph" w:styleId="704">
    <w:name w:val="toc 8"/>
    <w:basedOn w:val="881"/>
    <w:next w:val="881"/>
    <w:uiPriority w:val="39"/>
    <w:unhideWhenUsed/>
    <w:pPr>
      <w:pBdr/>
      <w:spacing w:after="100"/>
      <w:ind w:left="1540"/>
    </w:pPr>
  </w:style>
  <w:style w:type="paragraph" w:styleId="705">
    <w:name w:val="toc 9"/>
    <w:basedOn w:val="881"/>
    <w:next w:val="881"/>
    <w:uiPriority w:val="39"/>
    <w:unhideWhenUsed/>
    <w:pPr>
      <w:pBdr/>
      <w:spacing w:after="100"/>
      <w:ind w:left="1760"/>
    </w:pPr>
  </w:style>
  <w:style w:type="table" w:styleId="706">
    <w:name w:val="Table Grid"/>
    <w:basedOn w:val="882"/>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Table Grid Light"/>
    <w:basedOn w:val="88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Plain Table 1"/>
    <w:basedOn w:val="88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name w:val="Plain Table 2"/>
    <w:basedOn w:val="882"/>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name w:val="Plain Table 3"/>
    <w:basedOn w:val="88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name w:val="Plain Table 4"/>
    <w:basedOn w:val="88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name w:val="Plain Table 5"/>
    <w:basedOn w:val="88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name w:val="Grid Table 1 Light"/>
    <w:basedOn w:val="882"/>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name w:val="Grid Table 1 Light - Accent 1"/>
    <w:basedOn w:val="88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name w:val="Grid Table 1 Light - Accent 2"/>
    <w:basedOn w:val="88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1 Light - Accent 3"/>
    <w:basedOn w:val="88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1 Light - Accent 4"/>
    <w:basedOn w:val="88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1 Light - Accent 5"/>
    <w:basedOn w:val="88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1 Light - Accent 6"/>
    <w:basedOn w:val="88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2"/>
    <w:basedOn w:val="88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2 - Accent 1"/>
    <w:basedOn w:val="88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Grid Table 2 - Accent 2"/>
    <w:basedOn w:val="88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Grid Table 2 - Accent 3"/>
    <w:basedOn w:val="88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Grid Table 2 - Accent 4"/>
    <w:basedOn w:val="88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Grid Table 2 - Accent 5"/>
    <w:basedOn w:val="88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Grid Table 2 - Accent 6"/>
    <w:basedOn w:val="88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Grid Table 3"/>
    <w:basedOn w:val="88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Grid Table 3 - Accent 1"/>
    <w:basedOn w:val="88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Grid Table 3 - Accent 2"/>
    <w:basedOn w:val="88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Grid Table 3 - Accent 3"/>
    <w:basedOn w:val="88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Grid Table 3 - Accent 4"/>
    <w:basedOn w:val="88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Grid Table 3 - Accent 5"/>
    <w:basedOn w:val="88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Grid Table 3 - Accent 6"/>
    <w:basedOn w:val="88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Grid Table 4"/>
    <w:basedOn w:val="882"/>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Grid Table 4 - Accent 1"/>
    <w:basedOn w:val="88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Grid Table 4 - Accent 2"/>
    <w:basedOn w:val="88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Grid Table 4 - Accent 3"/>
    <w:basedOn w:val="88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Grid Table 4 - Accent 4"/>
    <w:basedOn w:val="88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Grid Table 4 - Accent 5"/>
    <w:basedOn w:val="88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Grid Table 4 - Accent 6"/>
    <w:basedOn w:val="88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Grid Table 5 Dark"/>
    <w:basedOn w:val="88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Grid Table 5 Dark- Accent 1"/>
    <w:basedOn w:val="88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Grid Table 5 Dark - Accent 2"/>
    <w:basedOn w:val="88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Grid Table 5 Dark - Accent 3"/>
    <w:basedOn w:val="88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Grid Table 5 Dark- Accent 4"/>
    <w:basedOn w:val="88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Grid Table 5 Dark - Accent 5"/>
    <w:basedOn w:val="88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Grid Table 5 Dark - Accent 6"/>
    <w:basedOn w:val="88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Grid Table 6 Colorful"/>
    <w:basedOn w:val="882"/>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49">
    <w:name w:val="Grid Table 6 Colorful - Accent 1"/>
    <w:basedOn w:val="88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50">
    <w:name w:val="Grid Table 6 Colorful - Accent 2"/>
    <w:basedOn w:val="88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51">
    <w:name w:val="Grid Table 6 Colorful - Accent 3"/>
    <w:basedOn w:val="88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52">
    <w:name w:val="Grid Table 6 Colorful - Accent 4"/>
    <w:basedOn w:val="88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53">
    <w:name w:val="Grid Table 6 Colorful - Accent 5"/>
    <w:basedOn w:val="88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54">
    <w:name w:val="Grid Table 6 Colorful - Accent 6"/>
    <w:basedOn w:val="88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55">
    <w:name w:val="Grid Table 7 Colorful"/>
    <w:basedOn w:val="882"/>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Grid Table 7 Colorful - Accent 1"/>
    <w:basedOn w:val="88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Grid Table 7 Colorful - Accent 2"/>
    <w:basedOn w:val="88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Grid Table 7 Colorful - Accent 3"/>
    <w:basedOn w:val="88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Grid Table 7 Colorful - Accent 4"/>
    <w:basedOn w:val="88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Grid Table 7 Colorful - Accent 5"/>
    <w:basedOn w:val="88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Grid Table 7 Colorful - Accent 6"/>
    <w:basedOn w:val="88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1 Light"/>
    <w:basedOn w:val="8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1 Light - Accent 1"/>
    <w:basedOn w:val="8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1 Light - Accent 2"/>
    <w:basedOn w:val="8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List Table 1 Light - Accent 3"/>
    <w:basedOn w:val="8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List Table 1 Light - Accent 4"/>
    <w:basedOn w:val="8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List Table 1 Light - Accent 5"/>
    <w:basedOn w:val="8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List Table 1 Light - Accent 6"/>
    <w:basedOn w:val="88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List Table 2"/>
    <w:basedOn w:val="882"/>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List Table 2 - Accent 1"/>
    <w:basedOn w:val="88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List Table 2 - Accent 2"/>
    <w:basedOn w:val="88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List Table 2 - Accent 3"/>
    <w:basedOn w:val="88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List Table 2 - Accent 4"/>
    <w:basedOn w:val="88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List Table 2 - Accent 5"/>
    <w:basedOn w:val="88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List Table 2 - Accent 6"/>
    <w:basedOn w:val="88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List Table 3"/>
    <w:basedOn w:val="88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List Table 3 - Accent 1"/>
    <w:basedOn w:val="88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List Table 3 - Accent 2"/>
    <w:basedOn w:val="88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List Table 3 - Accent 3"/>
    <w:basedOn w:val="88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List Table 3 - Accent 4"/>
    <w:basedOn w:val="88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List Table 3 - Accent 5"/>
    <w:basedOn w:val="88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List Table 3 - Accent 6"/>
    <w:basedOn w:val="88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List Table 4"/>
    <w:basedOn w:val="88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List Table 4 - Accent 1"/>
    <w:basedOn w:val="88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List Table 4 - Accent 2"/>
    <w:basedOn w:val="88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List Table 4 - Accent 3"/>
    <w:basedOn w:val="88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List Table 4 - Accent 4"/>
    <w:basedOn w:val="88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List Table 4 - Accent 5"/>
    <w:basedOn w:val="88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List Table 4 - Accent 6"/>
    <w:basedOn w:val="88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List Table 5 Dark"/>
    <w:basedOn w:val="882"/>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1">
    <w:name w:val="List Table 5 Dark - Accent 1"/>
    <w:basedOn w:val="88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2">
    <w:name w:val="List Table 5 Dark - Accent 2"/>
    <w:basedOn w:val="88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3">
    <w:name w:val="List Table 5 Dark - Accent 3"/>
    <w:basedOn w:val="88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4">
    <w:name w:val="List Table 5 Dark - Accent 4"/>
    <w:basedOn w:val="88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5">
    <w:name w:val="List Table 5 Dark - Accent 5"/>
    <w:basedOn w:val="88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6">
    <w:name w:val="List Table 5 Dark - Accent 6"/>
    <w:basedOn w:val="88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7">
    <w:name w:val="List Table 6 Colorful"/>
    <w:basedOn w:val="882"/>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List Table 6 Colorful - Accent 1"/>
    <w:basedOn w:val="88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List Table 6 Colorful - Accent 2"/>
    <w:basedOn w:val="88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List Table 6 Colorful - Accent 3"/>
    <w:basedOn w:val="88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List Table 6 Colorful - Accent 4"/>
    <w:basedOn w:val="88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List Table 6 Colorful - Accent 5"/>
    <w:basedOn w:val="88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List Table 6 Colorful - Accent 6"/>
    <w:basedOn w:val="88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List Table 7 Colorful"/>
    <w:basedOn w:val="882"/>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05">
    <w:name w:val="List Table 7 Colorful - Accent 1"/>
    <w:basedOn w:val="88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806">
    <w:name w:val="List Table 7 Colorful - Accent 2"/>
    <w:basedOn w:val="88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807">
    <w:name w:val="List Table 7 Colorful - Accent 3"/>
    <w:basedOn w:val="88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808">
    <w:name w:val="List Table 7 Colorful - Accent 4"/>
    <w:basedOn w:val="88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809">
    <w:name w:val="List Table 7 Colorful - Accent 5"/>
    <w:basedOn w:val="88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810">
    <w:name w:val="List Table 7 Colorful - Accent 6"/>
    <w:basedOn w:val="88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811">
    <w:name w:val="Lined - Accent"/>
    <w:basedOn w:val="88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Lined - Accent 1"/>
    <w:basedOn w:val="88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Lined - Accent 2"/>
    <w:basedOn w:val="88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Lined - Accent 3"/>
    <w:basedOn w:val="88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Lined - Accent 4"/>
    <w:basedOn w:val="88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Lined - Accent 5"/>
    <w:basedOn w:val="88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Lined - Accent 6"/>
    <w:basedOn w:val="88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Bordered &amp; Lined - Accent"/>
    <w:basedOn w:val="882"/>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Bordered &amp; Lined - Accent 1"/>
    <w:basedOn w:val="882"/>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Bordered &amp; Lined - Accent 2"/>
    <w:basedOn w:val="882"/>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Bordered &amp; Lined - Accent 3"/>
    <w:basedOn w:val="882"/>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Bordered &amp; Lined - Accent 4"/>
    <w:basedOn w:val="882"/>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Bordered &amp; Lined - Accent 5"/>
    <w:basedOn w:val="882"/>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Bordered &amp; Lined - Accent 6"/>
    <w:basedOn w:val="882"/>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Bordered"/>
    <w:basedOn w:val="882"/>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Bordered - Accent 1"/>
    <w:basedOn w:val="88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Bordered - Accent 2"/>
    <w:basedOn w:val="88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Bordered - Accent 3"/>
    <w:basedOn w:val="88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Bordered - Accent 4"/>
    <w:basedOn w:val="88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Bordered - Accent 5"/>
    <w:basedOn w:val="88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Bordered - Accent 6"/>
    <w:basedOn w:val="88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32">
    <w:name w:val="Heading 1"/>
    <w:basedOn w:val="881"/>
    <w:next w:val="881"/>
    <w:link w:val="842"/>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833">
    <w:name w:val="Heading 2"/>
    <w:basedOn w:val="881"/>
    <w:next w:val="881"/>
    <w:link w:val="843"/>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834">
    <w:name w:val="Heading 3"/>
    <w:basedOn w:val="881"/>
    <w:next w:val="881"/>
    <w:link w:val="844"/>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835">
    <w:name w:val="Heading 4"/>
    <w:basedOn w:val="881"/>
    <w:next w:val="881"/>
    <w:link w:val="845"/>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836">
    <w:name w:val="Heading 5"/>
    <w:basedOn w:val="881"/>
    <w:next w:val="881"/>
    <w:link w:val="846"/>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837">
    <w:name w:val="Heading 6"/>
    <w:basedOn w:val="881"/>
    <w:next w:val="881"/>
    <w:link w:val="847"/>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838">
    <w:name w:val="Heading 7"/>
    <w:basedOn w:val="881"/>
    <w:next w:val="881"/>
    <w:link w:val="848"/>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839">
    <w:name w:val="Heading 8"/>
    <w:basedOn w:val="881"/>
    <w:next w:val="881"/>
    <w:link w:val="849"/>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840">
    <w:name w:val="Heading 9"/>
    <w:basedOn w:val="881"/>
    <w:next w:val="881"/>
    <w:link w:val="850"/>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841" w:default="1">
    <w:name w:val="Default Paragraph Font"/>
    <w:uiPriority w:val="1"/>
    <w:semiHidden/>
    <w:unhideWhenUsed/>
    <w:pPr>
      <w:pBdr/>
      <w:spacing/>
      <w:ind/>
    </w:pPr>
  </w:style>
  <w:style w:type="character" w:styleId="842">
    <w:name w:val="Heading 1 Char"/>
    <w:basedOn w:val="841"/>
    <w:link w:val="832"/>
    <w:uiPriority w:val="9"/>
    <w:pPr>
      <w:pBdr/>
      <w:spacing/>
      <w:ind/>
    </w:pPr>
    <w:rPr>
      <w:rFonts w:ascii="Arial" w:hAnsi="Arial" w:eastAsia="Arial" w:cs="Arial"/>
      <w:color w:val="0f4761" w:themeColor="accent1" w:themeShade="BF"/>
      <w:sz w:val="40"/>
      <w:szCs w:val="40"/>
    </w:rPr>
  </w:style>
  <w:style w:type="character" w:styleId="843">
    <w:name w:val="Heading 2 Char"/>
    <w:basedOn w:val="841"/>
    <w:link w:val="833"/>
    <w:uiPriority w:val="9"/>
    <w:pPr>
      <w:pBdr/>
      <w:spacing/>
      <w:ind/>
    </w:pPr>
    <w:rPr>
      <w:rFonts w:ascii="Arial" w:hAnsi="Arial" w:eastAsia="Arial" w:cs="Arial"/>
      <w:color w:val="0f4761" w:themeColor="accent1" w:themeShade="BF"/>
      <w:sz w:val="32"/>
      <w:szCs w:val="32"/>
    </w:rPr>
  </w:style>
  <w:style w:type="character" w:styleId="844">
    <w:name w:val="Heading 3 Char"/>
    <w:basedOn w:val="841"/>
    <w:link w:val="834"/>
    <w:uiPriority w:val="9"/>
    <w:pPr>
      <w:pBdr/>
      <w:spacing/>
      <w:ind/>
    </w:pPr>
    <w:rPr>
      <w:rFonts w:ascii="Arial" w:hAnsi="Arial" w:eastAsia="Arial" w:cs="Arial"/>
      <w:color w:val="0f4761" w:themeColor="accent1" w:themeShade="BF"/>
      <w:sz w:val="28"/>
      <w:szCs w:val="28"/>
    </w:rPr>
  </w:style>
  <w:style w:type="character" w:styleId="845">
    <w:name w:val="Heading 4 Char"/>
    <w:basedOn w:val="841"/>
    <w:link w:val="835"/>
    <w:uiPriority w:val="9"/>
    <w:pPr>
      <w:pBdr/>
      <w:spacing/>
      <w:ind/>
    </w:pPr>
    <w:rPr>
      <w:rFonts w:ascii="Arial" w:hAnsi="Arial" w:eastAsia="Arial" w:cs="Arial"/>
      <w:i/>
      <w:iCs/>
      <w:color w:val="0f4761" w:themeColor="accent1" w:themeShade="BF"/>
    </w:rPr>
  </w:style>
  <w:style w:type="character" w:styleId="846">
    <w:name w:val="Heading 5 Char"/>
    <w:basedOn w:val="841"/>
    <w:link w:val="836"/>
    <w:uiPriority w:val="9"/>
    <w:pPr>
      <w:pBdr/>
      <w:spacing/>
      <w:ind/>
    </w:pPr>
    <w:rPr>
      <w:rFonts w:ascii="Arial" w:hAnsi="Arial" w:eastAsia="Arial" w:cs="Arial"/>
      <w:color w:val="0f4761" w:themeColor="accent1" w:themeShade="BF"/>
    </w:rPr>
  </w:style>
  <w:style w:type="character" w:styleId="847">
    <w:name w:val="Heading 6 Char"/>
    <w:basedOn w:val="841"/>
    <w:link w:val="837"/>
    <w:uiPriority w:val="9"/>
    <w:pPr>
      <w:pBdr/>
      <w:spacing/>
      <w:ind/>
    </w:pPr>
    <w:rPr>
      <w:rFonts w:ascii="Arial" w:hAnsi="Arial" w:eastAsia="Arial" w:cs="Arial"/>
      <w:i/>
      <w:iCs/>
      <w:color w:val="595959" w:themeColor="text1" w:themeTint="A6"/>
    </w:rPr>
  </w:style>
  <w:style w:type="character" w:styleId="848">
    <w:name w:val="Heading 7 Char"/>
    <w:basedOn w:val="841"/>
    <w:link w:val="838"/>
    <w:uiPriority w:val="9"/>
    <w:pPr>
      <w:pBdr/>
      <w:spacing/>
      <w:ind/>
    </w:pPr>
    <w:rPr>
      <w:rFonts w:ascii="Arial" w:hAnsi="Arial" w:eastAsia="Arial" w:cs="Arial"/>
      <w:color w:val="595959" w:themeColor="text1" w:themeTint="A6"/>
    </w:rPr>
  </w:style>
  <w:style w:type="character" w:styleId="849">
    <w:name w:val="Heading 8 Char"/>
    <w:basedOn w:val="841"/>
    <w:link w:val="839"/>
    <w:uiPriority w:val="9"/>
    <w:pPr>
      <w:pBdr/>
      <w:spacing/>
      <w:ind/>
    </w:pPr>
    <w:rPr>
      <w:rFonts w:ascii="Arial" w:hAnsi="Arial" w:eastAsia="Arial" w:cs="Arial"/>
      <w:i/>
      <w:iCs/>
      <w:color w:val="272727" w:themeColor="text1" w:themeTint="D8"/>
    </w:rPr>
  </w:style>
  <w:style w:type="character" w:styleId="850">
    <w:name w:val="Heading 9 Char"/>
    <w:basedOn w:val="841"/>
    <w:link w:val="840"/>
    <w:uiPriority w:val="9"/>
    <w:pPr>
      <w:pBdr/>
      <w:spacing/>
      <w:ind/>
    </w:pPr>
    <w:rPr>
      <w:rFonts w:ascii="Arial" w:hAnsi="Arial" w:eastAsia="Arial" w:cs="Arial"/>
      <w:i/>
      <w:iCs/>
      <w:color w:val="272727" w:themeColor="text1" w:themeTint="D8"/>
    </w:rPr>
  </w:style>
  <w:style w:type="paragraph" w:styleId="851">
    <w:name w:val="Title"/>
    <w:basedOn w:val="881"/>
    <w:next w:val="881"/>
    <w:link w:val="852"/>
    <w:uiPriority w:val="10"/>
    <w:qFormat/>
    <w:pPr>
      <w:pBdr/>
      <w:spacing w:after="80" w:line="240" w:lineRule="auto"/>
      <w:ind/>
      <w:contextualSpacing w:val="true"/>
    </w:pPr>
    <w:rPr>
      <w:rFonts w:ascii="Arial" w:hAnsi="Arial" w:eastAsia="Arial" w:cs="Arial"/>
      <w:spacing w:val="-10"/>
      <w:sz w:val="56"/>
      <w:szCs w:val="56"/>
    </w:rPr>
  </w:style>
  <w:style w:type="character" w:styleId="852">
    <w:name w:val="Title Char"/>
    <w:basedOn w:val="841"/>
    <w:link w:val="851"/>
    <w:uiPriority w:val="10"/>
    <w:pPr>
      <w:pBdr/>
      <w:spacing/>
      <w:ind/>
    </w:pPr>
    <w:rPr>
      <w:rFonts w:ascii="Arial" w:hAnsi="Arial" w:eastAsia="Arial" w:cs="Arial"/>
      <w:spacing w:val="-10"/>
      <w:sz w:val="56"/>
      <w:szCs w:val="56"/>
    </w:rPr>
  </w:style>
  <w:style w:type="paragraph" w:styleId="853">
    <w:name w:val="Subtitle"/>
    <w:basedOn w:val="881"/>
    <w:next w:val="881"/>
    <w:link w:val="854"/>
    <w:uiPriority w:val="11"/>
    <w:qFormat/>
    <w:pPr>
      <w:numPr>
        <w:ilvl w:val="1"/>
      </w:numPr>
      <w:pBdr/>
      <w:spacing/>
      <w:ind/>
    </w:pPr>
    <w:rPr>
      <w:color w:val="595959" w:themeColor="text1" w:themeTint="A6"/>
      <w:spacing w:val="15"/>
      <w:sz w:val="28"/>
      <w:szCs w:val="28"/>
    </w:rPr>
  </w:style>
  <w:style w:type="character" w:styleId="854">
    <w:name w:val="Subtitle Char"/>
    <w:basedOn w:val="841"/>
    <w:link w:val="853"/>
    <w:uiPriority w:val="11"/>
    <w:pPr>
      <w:pBdr/>
      <w:spacing/>
      <w:ind/>
    </w:pPr>
    <w:rPr>
      <w:color w:val="595959" w:themeColor="text1" w:themeTint="A6"/>
      <w:spacing w:val="15"/>
      <w:sz w:val="28"/>
      <w:szCs w:val="28"/>
    </w:rPr>
  </w:style>
  <w:style w:type="paragraph" w:styleId="855">
    <w:name w:val="Quote"/>
    <w:basedOn w:val="881"/>
    <w:next w:val="881"/>
    <w:link w:val="856"/>
    <w:uiPriority w:val="29"/>
    <w:qFormat/>
    <w:pPr>
      <w:pBdr/>
      <w:spacing w:before="160"/>
      <w:ind/>
      <w:jc w:val="center"/>
    </w:pPr>
    <w:rPr>
      <w:i/>
      <w:iCs/>
      <w:color w:val="404040" w:themeColor="text1" w:themeTint="BF"/>
    </w:rPr>
  </w:style>
  <w:style w:type="character" w:styleId="856">
    <w:name w:val="Quote Char"/>
    <w:basedOn w:val="841"/>
    <w:link w:val="855"/>
    <w:uiPriority w:val="29"/>
    <w:pPr>
      <w:pBdr/>
      <w:spacing/>
      <w:ind/>
    </w:pPr>
    <w:rPr>
      <w:i/>
      <w:iCs/>
      <w:color w:val="404040" w:themeColor="text1" w:themeTint="BF"/>
    </w:rPr>
  </w:style>
  <w:style w:type="character" w:styleId="857">
    <w:name w:val="Intense Emphasis"/>
    <w:basedOn w:val="841"/>
    <w:uiPriority w:val="21"/>
    <w:qFormat/>
    <w:pPr>
      <w:pBdr/>
      <w:spacing/>
      <w:ind/>
    </w:pPr>
    <w:rPr>
      <w:i/>
      <w:iCs/>
      <w:color w:val="0f4761" w:themeColor="accent1" w:themeShade="BF"/>
    </w:rPr>
  </w:style>
  <w:style w:type="paragraph" w:styleId="858">
    <w:name w:val="Intense Quote"/>
    <w:basedOn w:val="881"/>
    <w:next w:val="881"/>
    <w:link w:val="859"/>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859">
    <w:name w:val="Intense Quote Char"/>
    <w:basedOn w:val="841"/>
    <w:link w:val="858"/>
    <w:uiPriority w:val="30"/>
    <w:pPr>
      <w:pBdr/>
      <w:spacing/>
      <w:ind/>
    </w:pPr>
    <w:rPr>
      <w:i/>
      <w:iCs/>
      <w:color w:val="0f4761" w:themeColor="accent1" w:themeShade="BF"/>
    </w:rPr>
  </w:style>
  <w:style w:type="character" w:styleId="860">
    <w:name w:val="Intense Reference"/>
    <w:basedOn w:val="841"/>
    <w:uiPriority w:val="32"/>
    <w:qFormat/>
    <w:pPr>
      <w:pBdr/>
      <w:spacing/>
      <w:ind/>
    </w:pPr>
    <w:rPr>
      <w:b/>
      <w:bCs/>
      <w:smallCaps/>
      <w:color w:val="0f4761" w:themeColor="accent1" w:themeShade="BF"/>
      <w:spacing w:val="5"/>
    </w:rPr>
  </w:style>
  <w:style w:type="character" w:styleId="861">
    <w:name w:val="Subtle Emphasis"/>
    <w:basedOn w:val="841"/>
    <w:uiPriority w:val="19"/>
    <w:qFormat/>
    <w:pPr>
      <w:pBdr/>
      <w:spacing/>
      <w:ind/>
    </w:pPr>
    <w:rPr>
      <w:i/>
      <w:iCs/>
      <w:color w:val="404040" w:themeColor="text1" w:themeTint="BF"/>
    </w:rPr>
  </w:style>
  <w:style w:type="character" w:styleId="862">
    <w:name w:val="Emphasis"/>
    <w:basedOn w:val="841"/>
    <w:uiPriority w:val="20"/>
    <w:qFormat/>
    <w:pPr>
      <w:pBdr/>
      <w:spacing/>
      <w:ind/>
    </w:pPr>
    <w:rPr>
      <w:i/>
      <w:iCs/>
    </w:rPr>
  </w:style>
  <w:style w:type="character" w:styleId="863">
    <w:name w:val="Strong"/>
    <w:basedOn w:val="841"/>
    <w:uiPriority w:val="22"/>
    <w:qFormat/>
    <w:pPr>
      <w:pBdr/>
      <w:spacing/>
      <w:ind/>
    </w:pPr>
    <w:rPr>
      <w:b/>
      <w:bCs/>
    </w:rPr>
  </w:style>
  <w:style w:type="character" w:styleId="864">
    <w:name w:val="Subtle Reference"/>
    <w:basedOn w:val="841"/>
    <w:uiPriority w:val="31"/>
    <w:qFormat/>
    <w:pPr>
      <w:pBdr/>
      <w:spacing/>
      <w:ind/>
    </w:pPr>
    <w:rPr>
      <w:smallCaps/>
      <w:color w:val="5a5a5a" w:themeColor="text1" w:themeTint="A5"/>
    </w:rPr>
  </w:style>
  <w:style w:type="character" w:styleId="865">
    <w:name w:val="Book Title"/>
    <w:basedOn w:val="841"/>
    <w:uiPriority w:val="33"/>
    <w:qFormat/>
    <w:pPr>
      <w:pBdr/>
      <w:spacing/>
      <w:ind/>
    </w:pPr>
    <w:rPr>
      <w:b/>
      <w:bCs/>
      <w:i/>
      <w:iCs/>
      <w:spacing w:val="5"/>
    </w:rPr>
  </w:style>
  <w:style w:type="paragraph" w:styleId="866">
    <w:name w:val="Header"/>
    <w:basedOn w:val="881"/>
    <w:link w:val="867"/>
    <w:uiPriority w:val="99"/>
    <w:unhideWhenUsed/>
    <w:pPr>
      <w:pBdr/>
      <w:tabs>
        <w:tab w:val="center" w:leader="none" w:pos="4844"/>
        <w:tab w:val="right" w:leader="none" w:pos="9689"/>
      </w:tabs>
      <w:spacing w:after="0" w:line="240" w:lineRule="auto"/>
      <w:ind/>
    </w:pPr>
  </w:style>
  <w:style w:type="character" w:styleId="867">
    <w:name w:val="Header Char"/>
    <w:basedOn w:val="841"/>
    <w:link w:val="866"/>
    <w:uiPriority w:val="99"/>
    <w:pPr>
      <w:pBdr/>
      <w:spacing/>
      <w:ind/>
    </w:pPr>
  </w:style>
  <w:style w:type="paragraph" w:styleId="868">
    <w:name w:val="Footer"/>
    <w:basedOn w:val="881"/>
    <w:link w:val="869"/>
    <w:uiPriority w:val="99"/>
    <w:unhideWhenUsed/>
    <w:pPr>
      <w:pBdr/>
      <w:tabs>
        <w:tab w:val="center" w:leader="none" w:pos="4844"/>
        <w:tab w:val="right" w:leader="none" w:pos="9689"/>
      </w:tabs>
      <w:spacing w:after="0" w:line="240" w:lineRule="auto"/>
      <w:ind/>
    </w:pPr>
  </w:style>
  <w:style w:type="character" w:styleId="869">
    <w:name w:val="Footer Char"/>
    <w:basedOn w:val="841"/>
    <w:link w:val="868"/>
    <w:uiPriority w:val="99"/>
    <w:pPr>
      <w:pBdr/>
      <w:spacing/>
      <w:ind/>
    </w:pPr>
  </w:style>
  <w:style w:type="paragraph" w:styleId="870">
    <w:name w:val="Caption"/>
    <w:basedOn w:val="881"/>
    <w:next w:val="881"/>
    <w:uiPriority w:val="35"/>
    <w:unhideWhenUsed/>
    <w:qFormat/>
    <w:pPr>
      <w:pBdr/>
      <w:spacing w:after="200" w:line="240" w:lineRule="auto"/>
      <w:ind/>
    </w:pPr>
    <w:rPr>
      <w:i/>
      <w:iCs/>
      <w:color w:val="0e2841" w:themeColor="text2"/>
      <w:sz w:val="18"/>
      <w:szCs w:val="18"/>
    </w:rPr>
  </w:style>
  <w:style w:type="paragraph" w:styleId="871">
    <w:name w:val="footnote text"/>
    <w:basedOn w:val="881"/>
    <w:link w:val="872"/>
    <w:uiPriority w:val="99"/>
    <w:semiHidden/>
    <w:unhideWhenUsed/>
    <w:pPr>
      <w:pBdr/>
      <w:spacing w:after="0" w:line="240" w:lineRule="auto"/>
      <w:ind/>
    </w:pPr>
    <w:rPr>
      <w:sz w:val="20"/>
      <w:szCs w:val="20"/>
    </w:rPr>
  </w:style>
  <w:style w:type="character" w:styleId="872">
    <w:name w:val="Footnote Text Char"/>
    <w:basedOn w:val="841"/>
    <w:link w:val="871"/>
    <w:uiPriority w:val="99"/>
    <w:semiHidden/>
    <w:pPr>
      <w:pBdr/>
      <w:spacing/>
      <w:ind/>
    </w:pPr>
    <w:rPr>
      <w:sz w:val="20"/>
      <w:szCs w:val="20"/>
    </w:rPr>
  </w:style>
  <w:style w:type="character" w:styleId="873">
    <w:name w:val="footnote reference"/>
    <w:basedOn w:val="841"/>
    <w:uiPriority w:val="99"/>
    <w:semiHidden/>
    <w:unhideWhenUsed/>
    <w:pPr>
      <w:pBdr/>
      <w:spacing/>
      <w:ind/>
    </w:pPr>
    <w:rPr>
      <w:vertAlign w:val="superscript"/>
    </w:rPr>
  </w:style>
  <w:style w:type="paragraph" w:styleId="874">
    <w:name w:val="endnote text"/>
    <w:basedOn w:val="881"/>
    <w:link w:val="875"/>
    <w:uiPriority w:val="99"/>
    <w:semiHidden/>
    <w:unhideWhenUsed/>
    <w:pPr>
      <w:pBdr/>
      <w:spacing w:after="0" w:line="240" w:lineRule="auto"/>
      <w:ind/>
    </w:pPr>
    <w:rPr>
      <w:sz w:val="20"/>
      <w:szCs w:val="20"/>
    </w:rPr>
  </w:style>
  <w:style w:type="character" w:styleId="875">
    <w:name w:val="Endnote Text Char"/>
    <w:basedOn w:val="841"/>
    <w:link w:val="874"/>
    <w:uiPriority w:val="99"/>
    <w:semiHidden/>
    <w:pPr>
      <w:pBdr/>
      <w:spacing/>
      <w:ind/>
    </w:pPr>
    <w:rPr>
      <w:sz w:val="20"/>
      <w:szCs w:val="20"/>
    </w:rPr>
  </w:style>
  <w:style w:type="character" w:styleId="876">
    <w:name w:val="endnote reference"/>
    <w:basedOn w:val="841"/>
    <w:uiPriority w:val="99"/>
    <w:semiHidden/>
    <w:unhideWhenUsed/>
    <w:pPr>
      <w:pBdr/>
      <w:spacing/>
      <w:ind/>
    </w:pPr>
    <w:rPr>
      <w:vertAlign w:val="superscript"/>
    </w:rPr>
  </w:style>
  <w:style w:type="character" w:styleId="877">
    <w:name w:val="Hyperlink"/>
    <w:basedOn w:val="841"/>
    <w:uiPriority w:val="99"/>
    <w:unhideWhenUsed/>
    <w:pPr>
      <w:pBdr/>
      <w:spacing/>
      <w:ind/>
    </w:pPr>
    <w:rPr>
      <w:color w:val="0563c1" w:themeColor="hyperlink"/>
      <w:u w:val="single"/>
    </w:rPr>
  </w:style>
  <w:style w:type="character" w:styleId="878">
    <w:name w:val="FollowedHyperlink"/>
    <w:basedOn w:val="841"/>
    <w:uiPriority w:val="99"/>
    <w:semiHidden/>
    <w:unhideWhenUsed/>
    <w:pPr>
      <w:pBdr/>
      <w:spacing/>
      <w:ind/>
    </w:pPr>
    <w:rPr>
      <w:color w:val="954f72" w:themeColor="followedHyperlink"/>
      <w:u w:val="single"/>
    </w:rPr>
  </w:style>
  <w:style w:type="paragraph" w:styleId="879">
    <w:name w:val="TOC Heading"/>
    <w:uiPriority w:val="39"/>
    <w:unhideWhenUsed/>
    <w:pPr>
      <w:pBdr/>
      <w:spacing/>
      <w:ind/>
    </w:pPr>
  </w:style>
  <w:style w:type="paragraph" w:styleId="880">
    <w:name w:val="table of figures"/>
    <w:basedOn w:val="881"/>
    <w:next w:val="881"/>
    <w:uiPriority w:val="99"/>
    <w:unhideWhenUsed/>
    <w:pPr>
      <w:pBdr/>
      <w:spacing w:after="0" w:afterAutospacing="0"/>
      <w:ind/>
    </w:pPr>
  </w:style>
  <w:style w:type="paragraph" w:styleId="881" w:default="1">
    <w:name w:val="Normal"/>
    <w:qFormat/>
    <w:pPr>
      <w:pBdr/>
      <w:spacing/>
      <w:ind/>
    </w:pPr>
  </w:style>
  <w:style w:type="table" w:styleId="88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83" w:default="1">
    <w:name w:val="No List"/>
    <w:uiPriority w:val="99"/>
    <w:semiHidden/>
    <w:unhideWhenUsed/>
    <w:pPr>
      <w:pBdr/>
      <w:spacing/>
      <w:ind/>
    </w:pPr>
  </w:style>
  <w:style w:type="paragraph" w:styleId="884">
    <w:name w:val="No Spacing"/>
    <w:basedOn w:val="881"/>
    <w:uiPriority w:val="1"/>
    <w:qFormat/>
    <w:pPr>
      <w:pBdr/>
      <w:spacing w:after="0" w:line="240" w:lineRule="auto"/>
      <w:ind/>
    </w:pPr>
  </w:style>
  <w:style w:type="paragraph" w:styleId="885">
    <w:name w:val="List Paragraph"/>
    <w:basedOn w:val="881"/>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ONLYOFFICE/8.3.3.21</Application>
  <DocSecurity>0</DocSecurity>
  <ScaleCrop>0</ScaleCrop>
  <HeadingPairs>
    <vt:vector size="0" baseType="variant"/>
  </HeadingPairs>
  <TitlesOfParts>
    <vt:vector size="0" baseType="lpstr"/>
  </TitlesOfParts>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10</cp:revision>
  <dcterms:modified xsi:type="dcterms:W3CDTF">2025-06-02T14:10:02Z</dcterms:modified>
</cp:coreProperties>
</file>